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3264" w14:textId="77777777" w:rsidR="001835A5" w:rsidRPr="00344389" w:rsidRDefault="001835A5" w:rsidP="001835A5"/>
    <w:p w14:paraId="45E1ABE9" w14:textId="77777777" w:rsidR="001835A5" w:rsidRPr="001835A5" w:rsidRDefault="001835A5" w:rsidP="001835A5">
      <w:pPr>
        <w:spacing w:after="0"/>
        <w:ind w:right="62" w:hanging="3614"/>
        <w:jc w:val="right"/>
        <w:rPr>
          <w:b/>
          <w:szCs w:val="24"/>
        </w:rPr>
      </w:pPr>
      <w:r w:rsidRPr="001835A5">
        <w:rPr>
          <w:b/>
          <w:szCs w:val="24"/>
        </w:rPr>
        <w:t>УТВЕРЖДЕНО</w:t>
      </w:r>
      <w:r w:rsidRPr="001835A5">
        <w:rPr>
          <w:b/>
          <w:szCs w:val="24"/>
        </w:rPr>
        <w:t xml:space="preserve"> </w:t>
      </w:r>
    </w:p>
    <w:p w14:paraId="29F36EF5" w14:textId="77777777" w:rsidR="001835A5" w:rsidRPr="001835A5" w:rsidRDefault="001835A5" w:rsidP="001835A5">
      <w:pPr>
        <w:spacing w:after="0"/>
        <w:ind w:right="62" w:hanging="3614"/>
        <w:jc w:val="right"/>
        <w:rPr>
          <w:b/>
          <w:szCs w:val="24"/>
        </w:rPr>
      </w:pPr>
      <w:r w:rsidRPr="001835A5">
        <w:rPr>
          <w:b/>
          <w:szCs w:val="24"/>
        </w:rPr>
        <w:t>Внеочередным  Общим собранием членов</w:t>
      </w:r>
    </w:p>
    <w:p w14:paraId="25539556" w14:textId="6BA38AF3" w:rsidR="001835A5" w:rsidRPr="001835A5" w:rsidRDefault="001835A5" w:rsidP="001835A5">
      <w:pPr>
        <w:spacing w:after="0"/>
        <w:ind w:right="62" w:hanging="3614"/>
        <w:jc w:val="right"/>
        <w:rPr>
          <w:b/>
          <w:szCs w:val="24"/>
        </w:rPr>
      </w:pPr>
      <w:r w:rsidRPr="001835A5">
        <w:rPr>
          <w:b/>
          <w:szCs w:val="24"/>
        </w:rPr>
        <w:t xml:space="preserve"> Саморегулируемой организации</w:t>
      </w:r>
      <w:r w:rsidRPr="001835A5">
        <w:rPr>
          <w:b/>
          <w:szCs w:val="24"/>
        </w:rPr>
        <w:t xml:space="preserve"> </w:t>
      </w:r>
      <w:r w:rsidRPr="001835A5">
        <w:rPr>
          <w:b/>
          <w:szCs w:val="24"/>
        </w:rPr>
        <w:t xml:space="preserve">Ассоциация </w:t>
      </w:r>
    </w:p>
    <w:p w14:paraId="7627519A" w14:textId="2D5B5EE0" w:rsidR="001835A5" w:rsidRPr="001835A5" w:rsidRDefault="001835A5" w:rsidP="001835A5">
      <w:pPr>
        <w:spacing w:after="0"/>
        <w:ind w:right="62" w:hanging="3614"/>
        <w:jc w:val="right"/>
        <w:rPr>
          <w:b/>
          <w:szCs w:val="24"/>
        </w:rPr>
      </w:pPr>
      <w:r w:rsidRPr="001835A5">
        <w:rPr>
          <w:b/>
          <w:szCs w:val="24"/>
        </w:rPr>
        <w:t>«Проектировщики Ростовской области»</w:t>
      </w:r>
    </w:p>
    <w:p w14:paraId="668EB257" w14:textId="5CE677B6" w:rsidR="00497174" w:rsidRPr="001835A5" w:rsidRDefault="001835A5" w:rsidP="001835A5">
      <w:pPr>
        <w:spacing w:after="0"/>
        <w:ind w:left="4820" w:right="62" w:hanging="5813"/>
        <w:jc w:val="right"/>
        <w:rPr>
          <w:b/>
          <w:szCs w:val="24"/>
        </w:rPr>
      </w:pPr>
      <w:r w:rsidRPr="001835A5">
        <w:rPr>
          <w:b/>
          <w:szCs w:val="24"/>
        </w:rPr>
        <w:t xml:space="preserve">Протокол  № 3  от «25» мая 2017г </w:t>
      </w:r>
    </w:p>
    <w:p w14:paraId="668EB258" w14:textId="77777777" w:rsidR="00497174" w:rsidRDefault="00497174">
      <w:pPr>
        <w:pStyle w:val="1"/>
      </w:pPr>
    </w:p>
    <w:p w14:paraId="668EB259" w14:textId="77777777" w:rsidR="00497174" w:rsidRDefault="00497174">
      <w:pPr>
        <w:pStyle w:val="1"/>
      </w:pPr>
    </w:p>
    <w:p w14:paraId="668EB25A" w14:textId="77777777" w:rsidR="00497174" w:rsidRDefault="00497174">
      <w:pPr>
        <w:pStyle w:val="1"/>
      </w:pPr>
    </w:p>
    <w:p w14:paraId="668EB25B" w14:textId="77777777" w:rsidR="00497174" w:rsidRDefault="00497174">
      <w:pPr>
        <w:pStyle w:val="1"/>
      </w:pPr>
      <w:bookmarkStart w:id="0" w:name="_GoBack"/>
      <w:bookmarkEnd w:id="0"/>
    </w:p>
    <w:p w14:paraId="668EB25C" w14:textId="77777777" w:rsidR="00DF7CE4" w:rsidRDefault="00446AD2">
      <w:pPr>
        <w:pStyle w:val="1"/>
      </w:pPr>
      <w:r>
        <w:t xml:space="preserve">П О Л О Ж Е Н И Е </w:t>
      </w:r>
    </w:p>
    <w:p w14:paraId="668EB25D" w14:textId="77777777" w:rsidR="00DF7CE4" w:rsidRDefault="00446AD2">
      <w:pPr>
        <w:spacing w:after="62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668EB25E" w14:textId="77777777" w:rsidR="00DF7CE4" w:rsidRDefault="00446AD2">
      <w:pPr>
        <w:spacing w:after="90" w:line="259" w:lineRule="auto"/>
        <w:ind w:left="10" w:right="62" w:hanging="10"/>
        <w:jc w:val="center"/>
      </w:pPr>
      <w:r>
        <w:rPr>
          <w:b/>
          <w:sz w:val="32"/>
        </w:rPr>
        <w:t xml:space="preserve">о Председателе </w:t>
      </w:r>
      <w:r w:rsidR="00903A19">
        <w:rPr>
          <w:b/>
          <w:sz w:val="32"/>
        </w:rPr>
        <w:t>Совета</w:t>
      </w:r>
    </w:p>
    <w:p w14:paraId="668EB25F" w14:textId="77777777" w:rsidR="00DF7CE4" w:rsidRDefault="00446AD2">
      <w:pPr>
        <w:spacing w:after="93" w:line="259" w:lineRule="auto"/>
        <w:ind w:left="10" w:right="63" w:hanging="10"/>
        <w:jc w:val="center"/>
      </w:pPr>
      <w:r>
        <w:rPr>
          <w:b/>
          <w:sz w:val="32"/>
        </w:rPr>
        <w:t xml:space="preserve">Саморегулируемой организации Ассоциация </w:t>
      </w:r>
    </w:p>
    <w:p w14:paraId="668EB260" w14:textId="77777777" w:rsidR="00DF7CE4" w:rsidRDefault="00446AD2">
      <w:pPr>
        <w:spacing w:after="0" w:line="259" w:lineRule="auto"/>
        <w:ind w:left="10" w:right="63" w:hanging="10"/>
        <w:jc w:val="center"/>
      </w:pPr>
      <w:r>
        <w:rPr>
          <w:b/>
          <w:sz w:val="32"/>
        </w:rPr>
        <w:t>«</w:t>
      </w:r>
      <w:r w:rsidR="00903A19">
        <w:rPr>
          <w:b/>
          <w:sz w:val="32"/>
        </w:rPr>
        <w:t>Проектировщики Ростовской области</w:t>
      </w:r>
      <w:r>
        <w:rPr>
          <w:b/>
          <w:sz w:val="32"/>
        </w:rPr>
        <w:t xml:space="preserve">» </w:t>
      </w:r>
    </w:p>
    <w:p w14:paraId="668EB261" w14:textId="77777777" w:rsidR="00DF7CE4" w:rsidRDefault="00446AD2">
      <w:pPr>
        <w:spacing w:after="11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8EB262" w14:textId="77777777" w:rsidR="00DF7CE4" w:rsidRDefault="00446AD2">
      <w:pPr>
        <w:spacing w:after="0" w:line="259" w:lineRule="auto"/>
        <w:ind w:left="10" w:right="63" w:hanging="10"/>
        <w:jc w:val="center"/>
      </w:pPr>
      <w:r>
        <w:rPr>
          <w:b/>
          <w:sz w:val="32"/>
        </w:rPr>
        <w:t>СРО-П-</w:t>
      </w:r>
      <w:r w:rsidR="00903A19">
        <w:rPr>
          <w:b/>
          <w:sz w:val="32"/>
        </w:rPr>
        <w:t>127</w:t>
      </w:r>
      <w:r>
        <w:rPr>
          <w:b/>
          <w:sz w:val="32"/>
        </w:rPr>
        <w:t>-</w:t>
      </w:r>
      <w:r w:rsidR="00903A19">
        <w:rPr>
          <w:b/>
          <w:sz w:val="32"/>
        </w:rPr>
        <w:t>27012010</w:t>
      </w:r>
    </w:p>
    <w:p w14:paraId="668EB263" w14:textId="77777777" w:rsidR="00DF7CE4" w:rsidRDefault="00446AD2">
      <w:pPr>
        <w:spacing w:after="19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4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5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6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7" w14:textId="77777777" w:rsidR="00DF7CE4" w:rsidRDefault="00446AD2">
      <w:pPr>
        <w:spacing w:after="19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8" w14:textId="77777777" w:rsidR="00DF7CE4" w:rsidRDefault="00446AD2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8EB269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A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B" w14:textId="77777777" w:rsidR="00DF7CE4" w:rsidRDefault="00446AD2">
      <w:pPr>
        <w:spacing w:after="19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C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D" w14:textId="77777777" w:rsidR="00DF7CE4" w:rsidRDefault="00446AD2">
      <w:pPr>
        <w:spacing w:after="16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E" w14:textId="77777777" w:rsidR="00DF7CE4" w:rsidRDefault="00446AD2">
      <w:pPr>
        <w:spacing w:after="54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668EB26F" w14:textId="77777777" w:rsidR="00903A19" w:rsidRDefault="00446AD2">
      <w:pPr>
        <w:ind w:left="4614" w:hanging="574"/>
      </w:pPr>
      <w:r>
        <w:t xml:space="preserve">г. Ростов-на-Дону </w:t>
      </w:r>
    </w:p>
    <w:p w14:paraId="668EB270" w14:textId="39EB28FD" w:rsidR="001835A5" w:rsidRDefault="00903A19">
      <w:pPr>
        <w:ind w:left="4614" w:hanging="574"/>
      </w:pPr>
      <w:r>
        <w:t xml:space="preserve">             </w:t>
      </w:r>
      <w:r w:rsidR="00446AD2">
        <w:t>201</w:t>
      </w:r>
      <w:r>
        <w:t>7г.</w:t>
      </w:r>
      <w:r w:rsidR="00446AD2">
        <w:t xml:space="preserve"> </w:t>
      </w:r>
    </w:p>
    <w:p w14:paraId="0D9034F9" w14:textId="77777777" w:rsidR="001835A5" w:rsidRDefault="001835A5">
      <w:pPr>
        <w:spacing w:after="160" w:line="259" w:lineRule="auto"/>
        <w:ind w:left="0" w:right="0" w:firstLine="0"/>
        <w:jc w:val="left"/>
      </w:pPr>
      <w:r>
        <w:br w:type="page"/>
      </w:r>
    </w:p>
    <w:p w14:paraId="6B5F1666" w14:textId="77777777" w:rsidR="00DF7CE4" w:rsidRDefault="00DF7CE4">
      <w:pPr>
        <w:ind w:left="4614" w:hanging="574"/>
      </w:pPr>
    </w:p>
    <w:p w14:paraId="668EB271" w14:textId="77777777" w:rsidR="00497174" w:rsidRDefault="00497174">
      <w:pPr>
        <w:ind w:left="4614" w:hanging="574"/>
      </w:pPr>
    </w:p>
    <w:p w14:paraId="668EB272" w14:textId="77777777" w:rsidR="00497174" w:rsidRDefault="00497174">
      <w:pPr>
        <w:ind w:left="4614" w:hanging="574"/>
      </w:pPr>
    </w:p>
    <w:p w14:paraId="668EB273" w14:textId="77777777" w:rsidR="00497174" w:rsidRDefault="00497174">
      <w:pPr>
        <w:ind w:left="4614" w:hanging="574"/>
      </w:pPr>
    </w:p>
    <w:p w14:paraId="668EB274" w14:textId="77777777" w:rsidR="00497174" w:rsidRDefault="00497174">
      <w:pPr>
        <w:ind w:left="4614" w:hanging="574"/>
      </w:pPr>
    </w:p>
    <w:p w14:paraId="668EB275" w14:textId="77777777" w:rsidR="00497174" w:rsidRDefault="00497174">
      <w:pPr>
        <w:ind w:left="4614" w:hanging="574"/>
      </w:pPr>
    </w:p>
    <w:p w14:paraId="668EB276" w14:textId="77777777" w:rsidR="00903A19" w:rsidRDefault="00446AD2" w:rsidP="00903A19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Настоящее Положение определяет статус, функции и полномочия Председателя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>и Саморегулируемой организации Ассоциация «</w:t>
      </w:r>
      <w:r w:rsidR="00903A19">
        <w:rPr>
          <w:sz w:val="28"/>
          <w:szCs w:val="28"/>
        </w:rPr>
        <w:t>Проектировщики Ростовской области</w:t>
      </w:r>
      <w:r w:rsidRPr="00903A19">
        <w:rPr>
          <w:sz w:val="28"/>
          <w:szCs w:val="28"/>
        </w:rPr>
        <w:t xml:space="preserve">» (далее - СРО), порядок его избрания и досрочного прекращения полномочий, а также порядок взаимодействия с членами СРО, членами </w:t>
      </w:r>
      <w:r w:rsidR="00903A19">
        <w:rPr>
          <w:sz w:val="28"/>
          <w:szCs w:val="28"/>
        </w:rPr>
        <w:t xml:space="preserve">Совета </w:t>
      </w:r>
      <w:r w:rsidRPr="00903A19">
        <w:rPr>
          <w:sz w:val="28"/>
          <w:szCs w:val="28"/>
        </w:rPr>
        <w:t>СРО, специализированными органами СРО, Исполнительной дирекцией СРО в соответствии с Гражданским кодексом РФ, Градостроительным кодексом РФ и Федеральными законами:</w:t>
      </w:r>
    </w:p>
    <w:p w14:paraId="668EB277" w14:textId="77777777" w:rsidR="00DF7CE4" w:rsidRPr="00903A19" w:rsidRDefault="00446AD2" w:rsidP="00903A19">
      <w:pPr>
        <w:ind w:left="0" w:right="47" w:firstLine="0"/>
        <w:rPr>
          <w:sz w:val="28"/>
          <w:szCs w:val="28"/>
        </w:rPr>
      </w:pPr>
      <w:r w:rsidRPr="00903A19">
        <w:rPr>
          <w:sz w:val="28"/>
          <w:szCs w:val="28"/>
        </w:rPr>
        <w:t xml:space="preserve"> от 12.01.1996 г. № 7-ФЗ, от 01.12.2007 г. № 315-ФЗ, от 30.12.2009 г. № 384-ФЗ, от 07.06.2013 г.           № 113-ФЗ, от 24.11.2014 г. № 359-ФЗ, от 03.07.2016 г. № 372-ФЗ и иными действующими нормативно-правовыми актами Российской Федерации в области архитектурно-строительного проектирования, Уставом СРО и другими внутренними документами СРО.  </w:t>
      </w:r>
    </w:p>
    <w:p w14:paraId="668EB278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Настоящее Положение регламентирует деятельность Председателя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– руководителя постоянно действующего коллегиального органа управления СРО –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СРО.  </w:t>
      </w:r>
    </w:p>
    <w:p w14:paraId="668EB279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Настоящее Положение устанавливает также порядок деятельности Председателя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в переходный период, который изложен в разделе 6 – «Нормы, установленные переходным периодом до 01.07.2017 г. (в ред. Федерального закона РФ от 03.07.2016 № 372-</w:t>
      </w:r>
    </w:p>
    <w:p w14:paraId="668EB27A" w14:textId="77777777" w:rsidR="00DF7CE4" w:rsidRPr="00903A19" w:rsidRDefault="00446AD2">
      <w:pPr>
        <w:ind w:left="-15" w:right="47" w:firstLine="0"/>
        <w:rPr>
          <w:sz w:val="28"/>
          <w:szCs w:val="28"/>
        </w:rPr>
      </w:pPr>
      <w:r w:rsidRPr="00903A19">
        <w:rPr>
          <w:sz w:val="28"/>
          <w:szCs w:val="28"/>
        </w:rPr>
        <w:t xml:space="preserve">ФЗ)».    </w:t>
      </w:r>
    </w:p>
    <w:p w14:paraId="668EB27B" w14:textId="77777777" w:rsidR="00DF7CE4" w:rsidRPr="00903A19" w:rsidRDefault="00446AD2">
      <w:pPr>
        <w:spacing w:after="107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7C" w14:textId="77777777" w:rsidR="00DF7CE4" w:rsidRPr="00903A19" w:rsidRDefault="00446AD2">
      <w:pPr>
        <w:pStyle w:val="2"/>
        <w:ind w:left="1734" w:right="1789"/>
        <w:rPr>
          <w:sz w:val="28"/>
          <w:szCs w:val="28"/>
        </w:rPr>
      </w:pPr>
      <w:r w:rsidRPr="00903A19">
        <w:rPr>
          <w:sz w:val="28"/>
          <w:szCs w:val="28"/>
        </w:rPr>
        <w:t xml:space="preserve">1. Статус Председателя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</w:t>
      </w:r>
    </w:p>
    <w:p w14:paraId="668EB27D" w14:textId="77777777" w:rsidR="00DF7CE4" w:rsidRPr="00903A19" w:rsidRDefault="00446AD2">
      <w:pPr>
        <w:spacing w:after="63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7E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1.1. Председатель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является руководителем постоянно действующего коллегиального органа управления СРО –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СРО. Председатель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подотчетен Общему собранию членов СРО и в своей деятельности руководствуется Законодательством РФ, Уставом СРО, решениями Общих собраний членов СРО,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СРО, настоящим Положением и другими документами СРО. </w:t>
      </w:r>
    </w:p>
    <w:p w14:paraId="668EB27F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lastRenderedPageBreak/>
        <w:t xml:space="preserve">1.2. Председатель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избирается Общим собранием членов СРО (тайным голосованием) из состава членов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СРО, выбранных Общим собранием членов СРО, сроком на 2 года. Председатель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может быть переизбран, по истечении указанного срока, неограниченное количество раз. </w:t>
      </w:r>
    </w:p>
    <w:p w14:paraId="668EB280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1.3. Председатель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действует от имени СРО без доверенности в пределах своих полномочий. </w:t>
      </w:r>
    </w:p>
    <w:p w14:paraId="668EB281" w14:textId="77777777" w:rsidR="00DF7CE4" w:rsidRPr="00903A19" w:rsidRDefault="00446AD2" w:rsidP="00903A19">
      <w:pPr>
        <w:ind w:left="708" w:right="47" w:firstLine="0"/>
        <w:rPr>
          <w:sz w:val="28"/>
          <w:szCs w:val="28"/>
        </w:rPr>
      </w:pPr>
      <w:r w:rsidRPr="00903A19">
        <w:rPr>
          <w:sz w:val="28"/>
          <w:szCs w:val="28"/>
        </w:rPr>
        <w:t xml:space="preserve">1.4. Председатель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исполняет свои обязанности в </w:t>
      </w:r>
      <w:r w:rsidR="00497174">
        <w:rPr>
          <w:sz w:val="28"/>
          <w:szCs w:val="28"/>
        </w:rPr>
        <w:t>Совете</w:t>
      </w:r>
      <w:r w:rsidRPr="00903A19">
        <w:rPr>
          <w:sz w:val="28"/>
          <w:szCs w:val="28"/>
        </w:rPr>
        <w:t xml:space="preserve"> СРО как на возмездной, так и безвозмездной основе. </w:t>
      </w:r>
    </w:p>
    <w:p w14:paraId="668EB282" w14:textId="77777777" w:rsidR="00DF7CE4" w:rsidRPr="00903A19" w:rsidRDefault="00446AD2">
      <w:pPr>
        <w:spacing w:after="72" w:line="259" w:lineRule="auto"/>
        <w:ind w:left="0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83" w14:textId="77777777" w:rsidR="00903A19" w:rsidRDefault="00903A19" w:rsidP="00903A19">
      <w:pPr>
        <w:spacing w:after="57" w:line="259" w:lineRule="auto"/>
        <w:ind w:left="0" w:right="122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2.</w:t>
      </w:r>
      <w:r w:rsidR="00446AD2" w:rsidRPr="00903A19">
        <w:rPr>
          <w:b/>
          <w:sz w:val="28"/>
          <w:szCs w:val="28"/>
        </w:rPr>
        <w:t xml:space="preserve">Досрочное прекращение полномочий  </w:t>
      </w:r>
    </w:p>
    <w:p w14:paraId="668EB284" w14:textId="77777777" w:rsidR="00903A19" w:rsidRDefault="00903A19" w:rsidP="00903A19">
      <w:pPr>
        <w:spacing w:after="57" w:line="259" w:lineRule="auto"/>
        <w:ind w:left="0" w:right="1223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46AD2" w:rsidRPr="00903A19">
        <w:rPr>
          <w:b/>
          <w:sz w:val="28"/>
          <w:szCs w:val="28"/>
        </w:rPr>
        <w:t xml:space="preserve">Председателя </w:t>
      </w:r>
      <w:r w:rsidRPr="00903A19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СРО</w:t>
      </w:r>
    </w:p>
    <w:p w14:paraId="668EB285" w14:textId="77777777" w:rsidR="00DF7CE4" w:rsidRPr="00903A19" w:rsidRDefault="00446AD2" w:rsidP="00497174">
      <w:pPr>
        <w:pStyle w:val="a3"/>
        <w:numPr>
          <w:ilvl w:val="0"/>
          <w:numId w:val="4"/>
        </w:numPr>
        <w:spacing w:after="57" w:line="259" w:lineRule="auto"/>
        <w:ind w:right="1223"/>
        <w:rPr>
          <w:sz w:val="28"/>
          <w:szCs w:val="28"/>
        </w:rPr>
      </w:pPr>
      <w:r w:rsidRPr="00903A19">
        <w:rPr>
          <w:sz w:val="28"/>
          <w:szCs w:val="28"/>
        </w:rPr>
        <w:t xml:space="preserve">Досрочное прекращение полномочий Председателя </w:t>
      </w:r>
      <w:r w:rsidR="00903A19">
        <w:rPr>
          <w:sz w:val="28"/>
          <w:szCs w:val="28"/>
        </w:rPr>
        <w:t>Совета</w:t>
      </w:r>
      <w:r w:rsidR="00903A19" w:rsidRPr="00903A19">
        <w:rPr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СРО осуществляется по общим правилам, установленным Уставом СРО, Положением о </w:t>
      </w:r>
      <w:r w:rsidR="00903A19">
        <w:rPr>
          <w:sz w:val="28"/>
          <w:szCs w:val="28"/>
        </w:rPr>
        <w:t>Совете</w:t>
      </w:r>
      <w:r w:rsidRPr="00903A19">
        <w:rPr>
          <w:sz w:val="28"/>
          <w:szCs w:val="28"/>
        </w:rPr>
        <w:t xml:space="preserve"> СРО и настоящим Положением на основании решения Общего собрания членов СРО.  </w:t>
      </w:r>
    </w:p>
    <w:p w14:paraId="668EB286" w14:textId="77777777" w:rsidR="00DF7CE4" w:rsidRPr="00903A19" w:rsidRDefault="00446AD2">
      <w:pPr>
        <w:spacing w:after="71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87" w14:textId="77777777" w:rsidR="00DF7CE4" w:rsidRPr="00903A19" w:rsidRDefault="00903A19" w:rsidP="00903A19">
      <w:pPr>
        <w:spacing w:after="14" w:line="259" w:lineRule="auto"/>
        <w:ind w:left="0" w:right="1223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3.</w:t>
      </w:r>
      <w:r w:rsidR="00446AD2" w:rsidRPr="00903A19">
        <w:rPr>
          <w:b/>
          <w:sz w:val="28"/>
          <w:szCs w:val="28"/>
        </w:rPr>
        <w:t xml:space="preserve">Компетенция Председателя </w:t>
      </w:r>
      <w:r w:rsidR="00497174">
        <w:rPr>
          <w:b/>
          <w:sz w:val="28"/>
          <w:szCs w:val="28"/>
        </w:rPr>
        <w:t>Совета</w:t>
      </w:r>
      <w:r w:rsidR="00446AD2" w:rsidRPr="00903A19">
        <w:rPr>
          <w:b/>
          <w:sz w:val="28"/>
          <w:szCs w:val="28"/>
        </w:rPr>
        <w:t xml:space="preserve"> СРО </w:t>
      </w:r>
    </w:p>
    <w:p w14:paraId="668EB288" w14:textId="77777777" w:rsidR="00DF7CE4" w:rsidRPr="00903A19" w:rsidRDefault="00446AD2">
      <w:pPr>
        <w:spacing w:after="61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89" w14:textId="77777777" w:rsidR="00DF7CE4" w:rsidRPr="00903A19" w:rsidRDefault="00903A19" w:rsidP="00903A19">
      <w:pPr>
        <w:pStyle w:val="a3"/>
        <w:numPr>
          <w:ilvl w:val="1"/>
          <w:numId w:val="5"/>
        </w:numPr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6AD2" w:rsidRPr="00903A19">
        <w:rPr>
          <w:sz w:val="28"/>
          <w:szCs w:val="28"/>
        </w:rPr>
        <w:t xml:space="preserve">К компетенции Председателя </w:t>
      </w:r>
      <w:r>
        <w:rPr>
          <w:sz w:val="28"/>
          <w:szCs w:val="28"/>
        </w:rPr>
        <w:t>Совета</w:t>
      </w:r>
      <w:r w:rsidR="00446AD2" w:rsidRPr="00903A19">
        <w:rPr>
          <w:sz w:val="28"/>
          <w:szCs w:val="28"/>
        </w:rPr>
        <w:t xml:space="preserve"> СРО относится рассмотрение и разрешение следующих вопросов:  </w:t>
      </w:r>
    </w:p>
    <w:p w14:paraId="668EB28A" w14:textId="77777777" w:rsidR="00DF7CE4" w:rsidRPr="00903A19" w:rsidRDefault="00446AD2">
      <w:pPr>
        <w:numPr>
          <w:ilvl w:val="0"/>
          <w:numId w:val="2"/>
        </w:numPr>
        <w:ind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организация и руководство деятельностью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СРО; </w:t>
      </w:r>
    </w:p>
    <w:p w14:paraId="668EB28B" w14:textId="77777777" w:rsidR="00DF7CE4" w:rsidRPr="00903A19" w:rsidRDefault="00446AD2">
      <w:pPr>
        <w:numPr>
          <w:ilvl w:val="0"/>
          <w:numId w:val="2"/>
        </w:numPr>
        <w:ind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ведение, в качестве председательствующего, заседаний </w:t>
      </w:r>
      <w:r w:rsidR="00903A19">
        <w:rPr>
          <w:sz w:val="28"/>
          <w:szCs w:val="28"/>
        </w:rPr>
        <w:t>Совета</w:t>
      </w:r>
      <w:r w:rsidR="00903A19" w:rsidRPr="00903A19">
        <w:rPr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СРО (в случае отсутствия Председателя </w:t>
      </w:r>
      <w:r w:rsidR="00903A19">
        <w:rPr>
          <w:sz w:val="28"/>
          <w:szCs w:val="28"/>
        </w:rPr>
        <w:t>Совета</w:t>
      </w:r>
      <w:r w:rsidR="00903A19" w:rsidRPr="00903A19">
        <w:rPr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СРО на заседании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СРО, простым большинством голосов членов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избирается председательствующий заседания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из числа членов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, присутствующих на заседании); </w:t>
      </w:r>
    </w:p>
    <w:p w14:paraId="668EB28C" w14:textId="77777777" w:rsidR="00DF7CE4" w:rsidRPr="00903A19" w:rsidRDefault="00446AD2">
      <w:pPr>
        <w:numPr>
          <w:ilvl w:val="0"/>
          <w:numId w:val="2"/>
        </w:numPr>
        <w:ind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представление интересов СРО в Национальном объединении и на конференциях, семинарах, совещаниях, симпозиумах и других мероприятиях, связанных с развитием проектной деятельности и саморегулированием в указанной сфере;  </w:t>
      </w:r>
    </w:p>
    <w:p w14:paraId="668EB28D" w14:textId="77777777" w:rsidR="00DF7CE4" w:rsidRPr="00497174" w:rsidRDefault="00446AD2" w:rsidP="00497174">
      <w:pPr>
        <w:numPr>
          <w:ilvl w:val="0"/>
          <w:numId w:val="2"/>
        </w:numPr>
        <w:ind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контроль за подготовкой </w:t>
      </w:r>
      <w:r w:rsidR="00903A19">
        <w:rPr>
          <w:sz w:val="28"/>
          <w:szCs w:val="28"/>
        </w:rPr>
        <w:t xml:space="preserve">Советом </w:t>
      </w:r>
      <w:r w:rsidRPr="00903A19">
        <w:rPr>
          <w:sz w:val="28"/>
          <w:szCs w:val="28"/>
        </w:rPr>
        <w:t>СРО предложений по формированию и размещению средств Компенсационных фондов СРО с последующим представлением данных предложений для утверждения Общим собранием членов СРО, в соответствии с документами СРО –</w:t>
      </w:r>
      <w:r w:rsidR="00497174">
        <w:rPr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 «Положение о Компенсационном фонде возмещения вреда СРО АСС «</w:t>
      </w:r>
      <w:r w:rsidR="00903A19">
        <w:rPr>
          <w:sz w:val="28"/>
          <w:szCs w:val="28"/>
        </w:rPr>
        <w:t>ПРО</w:t>
      </w:r>
      <w:r w:rsidRPr="00903A19">
        <w:rPr>
          <w:sz w:val="28"/>
          <w:szCs w:val="28"/>
        </w:rPr>
        <w:t xml:space="preserve">» и </w:t>
      </w:r>
      <w:r w:rsidRPr="00497174">
        <w:rPr>
          <w:sz w:val="28"/>
          <w:szCs w:val="28"/>
        </w:rPr>
        <w:t xml:space="preserve">«Положение о Компенсационном фонде </w:t>
      </w:r>
      <w:r w:rsidRPr="00497174">
        <w:rPr>
          <w:sz w:val="28"/>
          <w:szCs w:val="28"/>
        </w:rPr>
        <w:lastRenderedPageBreak/>
        <w:t>обеспечения договорных обязательств СРО АСС «</w:t>
      </w:r>
      <w:r w:rsidR="00903A19" w:rsidRPr="00497174">
        <w:rPr>
          <w:sz w:val="28"/>
          <w:szCs w:val="28"/>
        </w:rPr>
        <w:t>ПРО</w:t>
      </w:r>
      <w:r w:rsidRPr="00497174">
        <w:rPr>
          <w:sz w:val="28"/>
          <w:szCs w:val="28"/>
        </w:rPr>
        <w:t xml:space="preserve">» и другими внутренними документами СРО; </w:t>
      </w:r>
    </w:p>
    <w:p w14:paraId="668EB28E" w14:textId="77777777" w:rsidR="00DF7CE4" w:rsidRPr="00903A19" w:rsidRDefault="00446AD2">
      <w:pPr>
        <w:numPr>
          <w:ilvl w:val="0"/>
          <w:numId w:val="2"/>
        </w:numPr>
        <w:ind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контроль за формированием средств Компенсационных фондов в соответствии с решениями, принятыми Общим собранием членов СРО; </w:t>
      </w:r>
    </w:p>
    <w:p w14:paraId="668EB28F" w14:textId="77777777" w:rsidR="00DF7CE4" w:rsidRPr="00903A19" w:rsidRDefault="00446AD2">
      <w:pPr>
        <w:numPr>
          <w:ilvl w:val="0"/>
          <w:numId w:val="2"/>
        </w:numPr>
        <w:ind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другие вопросы, предусмотренные Уставом СРО и иными внутренними документами СРО, утвержденными </w:t>
      </w:r>
      <w:r w:rsidR="00903A19">
        <w:rPr>
          <w:sz w:val="28"/>
          <w:szCs w:val="28"/>
        </w:rPr>
        <w:t>Советом</w:t>
      </w:r>
      <w:r w:rsidRPr="00903A19">
        <w:rPr>
          <w:sz w:val="28"/>
          <w:szCs w:val="28"/>
        </w:rPr>
        <w:t xml:space="preserve"> СРО и Общим собранием членов СРО. </w:t>
      </w:r>
    </w:p>
    <w:p w14:paraId="668EB290" w14:textId="77777777" w:rsidR="00DF7CE4" w:rsidRPr="00903A19" w:rsidRDefault="00446AD2">
      <w:pPr>
        <w:spacing w:after="72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91" w14:textId="77777777" w:rsidR="00DF7CE4" w:rsidRPr="00903A19" w:rsidRDefault="00446AD2">
      <w:pPr>
        <w:pStyle w:val="2"/>
        <w:spacing w:after="47"/>
        <w:ind w:left="1734" w:right="1724"/>
        <w:rPr>
          <w:sz w:val="28"/>
          <w:szCs w:val="28"/>
        </w:rPr>
      </w:pPr>
      <w:r w:rsidRPr="00903A19">
        <w:rPr>
          <w:sz w:val="28"/>
          <w:szCs w:val="28"/>
        </w:rPr>
        <w:t xml:space="preserve">4. Утверждение положения о Председателе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и внесение в него изменений </w:t>
      </w:r>
    </w:p>
    <w:p w14:paraId="668EB292" w14:textId="77777777" w:rsidR="00DF7CE4" w:rsidRPr="00903A19" w:rsidRDefault="00446AD2">
      <w:pPr>
        <w:spacing w:after="61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93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4.1. Положение о Председателе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утверждается Общим собранием членов СРО. Изменения в Положение о Председателе </w:t>
      </w:r>
      <w:r w:rsidR="00903A19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вносятся на основании предложений членов СРО и </w:t>
      </w:r>
      <w:r w:rsidR="003B09E7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путем принятия Положения в новой редакции либо внесение изменений, дополнений в него и утверждения их Общим собранием членов СРО. </w:t>
      </w:r>
    </w:p>
    <w:p w14:paraId="668EB294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>4.2.</w:t>
      </w:r>
      <w:r w:rsidRPr="00903A19">
        <w:rPr>
          <w:b/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Изменения и дополнения, внесенные в настоящее Положение, принятые Общим собранием членов СРО, подлежат размещению на сайте СРО </w:t>
      </w:r>
      <w:r w:rsidR="00497174">
        <w:rPr>
          <w:lang w:val="en-US"/>
        </w:rPr>
        <w:t>www</w:t>
      </w:r>
      <w:r w:rsidR="00497174" w:rsidRPr="00497174">
        <w:t>.</w:t>
      </w:r>
      <w:r w:rsidR="00497174">
        <w:rPr>
          <w:lang w:val="en-US"/>
        </w:rPr>
        <w:t>np</w:t>
      </w:r>
      <w:r w:rsidR="00497174" w:rsidRPr="00497174">
        <w:t>-</w:t>
      </w:r>
      <w:r w:rsidR="00497174">
        <w:rPr>
          <w:lang w:val="en-US"/>
        </w:rPr>
        <w:t>pro</w:t>
      </w:r>
      <w:r w:rsidR="00497174" w:rsidRPr="00497174">
        <w:t>.</w:t>
      </w:r>
      <w:r w:rsidR="00497174">
        <w:rPr>
          <w:lang w:val="en-US"/>
        </w:rPr>
        <w:t>ru</w:t>
      </w:r>
      <w:hyperlink r:id="rId7">
        <w:r w:rsidRPr="00903A19">
          <w:rPr>
            <w:sz w:val="28"/>
            <w:szCs w:val="28"/>
          </w:rPr>
          <w:t xml:space="preserve"> </w:t>
        </w:r>
      </w:hyperlink>
      <w:r w:rsidRPr="00903A19">
        <w:rPr>
          <w:sz w:val="28"/>
          <w:szCs w:val="28"/>
        </w:rPr>
        <w:t xml:space="preserve">в сети Интернет, направляются в течение 3 (трех) дней, на бумажном и электронном носителях, в орган надзора за СРО и вступает в силу не ранее чем через 10 дней после их принятия. </w:t>
      </w:r>
      <w:r w:rsidRPr="00903A19">
        <w:rPr>
          <w:i/>
          <w:color w:val="FF0000"/>
          <w:sz w:val="28"/>
          <w:szCs w:val="28"/>
        </w:rPr>
        <w:t xml:space="preserve"> </w:t>
      </w:r>
    </w:p>
    <w:p w14:paraId="668EB295" w14:textId="77777777" w:rsidR="00DF7CE4" w:rsidRPr="00903A19" w:rsidRDefault="00446AD2">
      <w:pPr>
        <w:spacing w:after="71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96" w14:textId="77777777" w:rsidR="00DF7CE4" w:rsidRPr="00903A19" w:rsidRDefault="00446AD2">
      <w:pPr>
        <w:pStyle w:val="2"/>
        <w:ind w:left="1734" w:right="1076"/>
        <w:rPr>
          <w:sz w:val="28"/>
          <w:szCs w:val="28"/>
        </w:rPr>
      </w:pPr>
      <w:r w:rsidRPr="00903A19">
        <w:rPr>
          <w:sz w:val="28"/>
          <w:szCs w:val="28"/>
        </w:rPr>
        <w:t xml:space="preserve">5. Заключительные положения </w:t>
      </w:r>
    </w:p>
    <w:p w14:paraId="668EB297" w14:textId="77777777" w:rsidR="00DF7CE4" w:rsidRPr="00903A19" w:rsidRDefault="00446AD2">
      <w:pPr>
        <w:spacing w:after="59" w:line="259" w:lineRule="auto"/>
        <w:ind w:left="709" w:right="0" w:firstLine="0"/>
        <w:jc w:val="center"/>
        <w:rPr>
          <w:sz w:val="28"/>
          <w:szCs w:val="28"/>
        </w:rPr>
      </w:pPr>
      <w:r w:rsidRPr="00903A19">
        <w:rPr>
          <w:b/>
          <w:sz w:val="28"/>
          <w:szCs w:val="28"/>
        </w:rPr>
        <w:t xml:space="preserve"> </w:t>
      </w:r>
    </w:p>
    <w:p w14:paraId="668EB298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 xml:space="preserve">5.1. Функции и полномочия Председателя </w:t>
      </w:r>
      <w:r w:rsidR="003B09E7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СРО, которые не урегулированы настоящим Положением, но предусмотрены действующим Законодательством РФ, Уставом СРО и другими внутренними документами СРО, обязательны к исполнению и руководству в работе Председателя </w:t>
      </w:r>
      <w:r w:rsidR="003B09E7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СРО.</w:t>
      </w:r>
      <w:r w:rsidRPr="00903A19">
        <w:rPr>
          <w:b/>
          <w:sz w:val="28"/>
          <w:szCs w:val="28"/>
        </w:rPr>
        <w:t xml:space="preserve"> </w:t>
      </w:r>
    </w:p>
    <w:p w14:paraId="668EB299" w14:textId="77777777" w:rsidR="00DF7CE4" w:rsidRPr="00903A19" w:rsidRDefault="00446AD2">
      <w:pPr>
        <w:spacing w:after="68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9A" w14:textId="77777777" w:rsidR="00DF7CE4" w:rsidRPr="00903A19" w:rsidRDefault="00446AD2">
      <w:pPr>
        <w:pStyle w:val="2"/>
        <w:ind w:left="1734" w:right="1016"/>
        <w:rPr>
          <w:sz w:val="28"/>
          <w:szCs w:val="28"/>
        </w:rPr>
      </w:pPr>
      <w:r w:rsidRPr="00903A19">
        <w:rPr>
          <w:sz w:val="28"/>
          <w:szCs w:val="28"/>
        </w:rPr>
        <w:t xml:space="preserve">6. Нормы, установленные переходным периодом до 01.07.2017 г. (в ред. Федерального закона РФ от 03.07.2016 г. № 372-ФЗ) </w:t>
      </w:r>
    </w:p>
    <w:p w14:paraId="668EB29B" w14:textId="77777777" w:rsidR="00DF7CE4" w:rsidRPr="00903A19" w:rsidRDefault="00446AD2">
      <w:pPr>
        <w:spacing w:after="23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9C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t>6.1.</w:t>
      </w:r>
      <w:r w:rsidRPr="00903A19">
        <w:rPr>
          <w:b/>
          <w:sz w:val="28"/>
          <w:szCs w:val="28"/>
        </w:rPr>
        <w:t xml:space="preserve"> </w:t>
      </w:r>
      <w:r w:rsidRPr="00903A19">
        <w:rPr>
          <w:sz w:val="28"/>
          <w:szCs w:val="28"/>
        </w:rPr>
        <w:t>Требования, установленные настоящим Положением, вступают в силу и регламентируют деятельность</w:t>
      </w:r>
      <w:r w:rsidRPr="00903A19">
        <w:rPr>
          <w:b/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Председателя </w:t>
      </w:r>
      <w:r w:rsidR="003B09E7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</w:t>
      </w:r>
      <w:r w:rsidRPr="00903A19">
        <w:rPr>
          <w:b/>
          <w:sz w:val="28"/>
          <w:szCs w:val="28"/>
        </w:rPr>
        <w:t xml:space="preserve"> </w:t>
      </w:r>
      <w:r w:rsidRPr="00903A19">
        <w:rPr>
          <w:sz w:val="28"/>
          <w:szCs w:val="28"/>
        </w:rPr>
        <w:t xml:space="preserve">с 01.07.2017 г.   </w:t>
      </w:r>
    </w:p>
    <w:p w14:paraId="668EB29D" w14:textId="77777777" w:rsidR="00DF7CE4" w:rsidRPr="00903A19" w:rsidRDefault="00446AD2">
      <w:pPr>
        <w:ind w:left="-15" w:right="47"/>
        <w:rPr>
          <w:sz w:val="28"/>
          <w:szCs w:val="28"/>
        </w:rPr>
      </w:pPr>
      <w:r w:rsidRPr="00903A19">
        <w:rPr>
          <w:sz w:val="28"/>
          <w:szCs w:val="28"/>
        </w:rPr>
        <w:lastRenderedPageBreak/>
        <w:t xml:space="preserve">6.2. Настоящее Положение может применяться в деятельности </w:t>
      </w:r>
      <w:r w:rsidR="003B09E7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и Председателя </w:t>
      </w:r>
      <w:r w:rsidR="003B09E7">
        <w:rPr>
          <w:sz w:val="28"/>
          <w:szCs w:val="28"/>
        </w:rPr>
        <w:t>Совета</w:t>
      </w:r>
      <w:r w:rsidRPr="00903A19">
        <w:rPr>
          <w:sz w:val="28"/>
          <w:szCs w:val="28"/>
        </w:rPr>
        <w:t xml:space="preserve"> СРО с момента внесения сведений о настоящем Положении в государственный реестр саморегулируемых организаций только в части не противоречащей требованиям и срокам, установленным законом РФ от 03.07.2016 г. № 372-ФЗ, включая требования к Компенсационным фондам СРО. </w:t>
      </w:r>
    </w:p>
    <w:p w14:paraId="668EB29E" w14:textId="77777777" w:rsidR="00DF7CE4" w:rsidRPr="00FD5FA2" w:rsidRDefault="00446AD2">
      <w:pPr>
        <w:ind w:left="-15" w:right="47"/>
        <w:rPr>
          <w:color w:val="000000" w:themeColor="text1"/>
          <w:sz w:val="28"/>
          <w:szCs w:val="28"/>
        </w:rPr>
      </w:pPr>
      <w:r w:rsidRPr="00FD5FA2">
        <w:rPr>
          <w:color w:val="000000" w:themeColor="text1"/>
          <w:sz w:val="28"/>
          <w:szCs w:val="28"/>
        </w:rPr>
        <w:t xml:space="preserve">С 01.07.2017 г. нормы настоящего Положения могут применяться в деятельности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 и Председателя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 полностью. </w:t>
      </w:r>
    </w:p>
    <w:p w14:paraId="668EB29F" w14:textId="77777777" w:rsidR="00DF7CE4" w:rsidRPr="00FD5FA2" w:rsidRDefault="00446AD2">
      <w:pPr>
        <w:ind w:left="-15" w:right="47"/>
        <w:rPr>
          <w:color w:val="000000" w:themeColor="text1"/>
          <w:sz w:val="28"/>
          <w:szCs w:val="28"/>
        </w:rPr>
      </w:pPr>
      <w:r w:rsidRPr="00FD5FA2">
        <w:rPr>
          <w:color w:val="000000" w:themeColor="text1"/>
          <w:sz w:val="28"/>
          <w:szCs w:val="28"/>
        </w:rPr>
        <w:t xml:space="preserve">6.3. Деятельность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 и Председателя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 в отношении деятельности членов СРО, специализированных органов СРО, Исполнительной дирекции СРО в переходный период до 01.07.2017 г. осуществляется в соответствии с документами СРО – «Положение о </w:t>
      </w:r>
      <w:r w:rsidR="003B09E7" w:rsidRPr="00FD5FA2">
        <w:rPr>
          <w:color w:val="000000" w:themeColor="text1"/>
          <w:sz w:val="28"/>
          <w:szCs w:val="28"/>
        </w:rPr>
        <w:t>Совете</w:t>
      </w:r>
      <w:r w:rsidRPr="00FD5FA2">
        <w:rPr>
          <w:color w:val="000000" w:themeColor="text1"/>
          <w:sz w:val="28"/>
          <w:szCs w:val="28"/>
        </w:rPr>
        <w:t xml:space="preserve"> СРО АСС «</w:t>
      </w:r>
      <w:r w:rsidR="003B09E7" w:rsidRPr="00FD5FA2">
        <w:rPr>
          <w:color w:val="000000" w:themeColor="text1"/>
          <w:sz w:val="28"/>
          <w:szCs w:val="28"/>
        </w:rPr>
        <w:t>ПРО</w:t>
      </w:r>
      <w:r w:rsidRPr="00FD5FA2">
        <w:rPr>
          <w:color w:val="000000" w:themeColor="text1"/>
          <w:sz w:val="28"/>
          <w:szCs w:val="28"/>
        </w:rPr>
        <w:t>», в редакции, утвержденной очередным Общим собранием членов СРО (Протокол № 1</w:t>
      </w:r>
      <w:r w:rsidR="00FD5FA2" w:rsidRPr="00FD5FA2">
        <w:rPr>
          <w:color w:val="000000" w:themeColor="text1"/>
          <w:sz w:val="28"/>
          <w:szCs w:val="28"/>
        </w:rPr>
        <w:t>5</w:t>
      </w:r>
      <w:r w:rsidRPr="00FD5FA2">
        <w:rPr>
          <w:color w:val="000000" w:themeColor="text1"/>
          <w:sz w:val="28"/>
          <w:szCs w:val="28"/>
        </w:rPr>
        <w:t xml:space="preserve"> от 2</w:t>
      </w:r>
      <w:r w:rsidR="00497174" w:rsidRPr="00FD5FA2">
        <w:rPr>
          <w:color w:val="000000" w:themeColor="text1"/>
          <w:sz w:val="28"/>
          <w:szCs w:val="28"/>
        </w:rPr>
        <w:t>6</w:t>
      </w:r>
      <w:r w:rsidRPr="00FD5FA2">
        <w:rPr>
          <w:color w:val="000000" w:themeColor="text1"/>
          <w:sz w:val="28"/>
          <w:szCs w:val="28"/>
        </w:rPr>
        <w:t>.</w:t>
      </w:r>
      <w:r w:rsidR="00497174" w:rsidRPr="00FD5FA2">
        <w:rPr>
          <w:color w:val="000000" w:themeColor="text1"/>
          <w:sz w:val="28"/>
          <w:szCs w:val="28"/>
        </w:rPr>
        <w:t>10</w:t>
      </w:r>
      <w:r w:rsidRPr="00FD5FA2">
        <w:rPr>
          <w:color w:val="000000" w:themeColor="text1"/>
          <w:sz w:val="28"/>
          <w:szCs w:val="28"/>
        </w:rPr>
        <w:t>.201</w:t>
      </w:r>
      <w:r w:rsidR="00497174" w:rsidRPr="00FD5FA2">
        <w:rPr>
          <w:color w:val="000000" w:themeColor="text1"/>
          <w:sz w:val="28"/>
          <w:szCs w:val="28"/>
        </w:rPr>
        <w:t>5</w:t>
      </w:r>
      <w:r w:rsidRPr="00FD5FA2">
        <w:rPr>
          <w:color w:val="000000" w:themeColor="text1"/>
          <w:sz w:val="28"/>
          <w:szCs w:val="28"/>
        </w:rPr>
        <w:t xml:space="preserve"> г.) и «Положение о Председателе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 АСС «</w:t>
      </w:r>
      <w:r w:rsidR="003B09E7" w:rsidRPr="00FD5FA2">
        <w:rPr>
          <w:color w:val="000000" w:themeColor="text1"/>
          <w:sz w:val="28"/>
          <w:szCs w:val="28"/>
        </w:rPr>
        <w:t>ПРО</w:t>
      </w:r>
      <w:r w:rsidRPr="00FD5FA2">
        <w:rPr>
          <w:color w:val="000000" w:themeColor="text1"/>
          <w:sz w:val="28"/>
          <w:szCs w:val="28"/>
        </w:rPr>
        <w:t xml:space="preserve">», в редакции утвержденной решением внеочередного Общего собрания членов СРО </w:t>
      </w:r>
      <w:r w:rsidR="00497174" w:rsidRPr="00FD5FA2">
        <w:rPr>
          <w:color w:val="000000" w:themeColor="text1"/>
          <w:sz w:val="28"/>
          <w:szCs w:val="28"/>
        </w:rPr>
        <w:t xml:space="preserve">(Протокол № </w:t>
      </w:r>
      <w:r w:rsidR="00FD5FA2" w:rsidRPr="00FD5FA2">
        <w:rPr>
          <w:color w:val="000000" w:themeColor="text1"/>
          <w:sz w:val="28"/>
          <w:szCs w:val="28"/>
        </w:rPr>
        <w:t>1</w:t>
      </w:r>
      <w:r w:rsidR="00497174" w:rsidRPr="00FD5FA2">
        <w:rPr>
          <w:color w:val="000000" w:themeColor="text1"/>
          <w:sz w:val="28"/>
          <w:szCs w:val="28"/>
        </w:rPr>
        <w:t xml:space="preserve"> от </w:t>
      </w:r>
      <w:r w:rsidR="00FD5FA2" w:rsidRPr="00FD5FA2">
        <w:rPr>
          <w:color w:val="000000" w:themeColor="text1"/>
          <w:sz w:val="28"/>
          <w:szCs w:val="28"/>
        </w:rPr>
        <w:t>08</w:t>
      </w:r>
      <w:r w:rsidR="00497174" w:rsidRPr="00FD5FA2">
        <w:rPr>
          <w:color w:val="000000" w:themeColor="text1"/>
          <w:sz w:val="28"/>
          <w:szCs w:val="28"/>
        </w:rPr>
        <w:t>.</w:t>
      </w:r>
      <w:r w:rsidR="00FD5FA2" w:rsidRPr="00FD5FA2">
        <w:rPr>
          <w:color w:val="000000" w:themeColor="text1"/>
          <w:sz w:val="28"/>
          <w:szCs w:val="28"/>
        </w:rPr>
        <w:t>06</w:t>
      </w:r>
      <w:r w:rsidR="00497174" w:rsidRPr="00FD5FA2">
        <w:rPr>
          <w:color w:val="000000" w:themeColor="text1"/>
          <w:sz w:val="28"/>
          <w:szCs w:val="28"/>
        </w:rPr>
        <w:t>.201</w:t>
      </w:r>
      <w:r w:rsidR="00FD5FA2" w:rsidRPr="00FD5FA2">
        <w:rPr>
          <w:color w:val="000000" w:themeColor="text1"/>
          <w:sz w:val="28"/>
          <w:szCs w:val="28"/>
        </w:rPr>
        <w:t>6</w:t>
      </w:r>
      <w:r w:rsidRPr="00FD5FA2">
        <w:rPr>
          <w:color w:val="000000" w:themeColor="text1"/>
          <w:sz w:val="28"/>
          <w:szCs w:val="28"/>
        </w:rPr>
        <w:t xml:space="preserve">г.) и внесенными в государственный реестр саморегулируемых организаций (Ростехнадзор РФ) в части не противоречащей требованиям, установленным законом РФ от 03.07.2016 г. № 372-ФЗ. </w:t>
      </w:r>
    </w:p>
    <w:p w14:paraId="668EB2A0" w14:textId="77777777" w:rsidR="00DF7CE4" w:rsidRPr="00FD5FA2" w:rsidRDefault="00446AD2">
      <w:pPr>
        <w:ind w:left="-15" w:right="47"/>
        <w:rPr>
          <w:color w:val="000000" w:themeColor="text1"/>
          <w:sz w:val="28"/>
          <w:szCs w:val="28"/>
        </w:rPr>
      </w:pPr>
      <w:r w:rsidRPr="00FD5FA2">
        <w:rPr>
          <w:color w:val="000000" w:themeColor="text1"/>
          <w:sz w:val="28"/>
          <w:szCs w:val="28"/>
        </w:rPr>
        <w:t xml:space="preserve">6.4. Документ СРО – «Положение о Председателе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 АСС «</w:t>
      </w:r>
      <w:r w:rsidR="003B09E7" w:rsidRPr="00FD5FA2">
        <w:rPr>
          <w:color w:val="000000" w:themeColor="text1"/>
          <w:sz w:val="28"/>
          <w:szCs w:val="28"/>
        </w:rPr>
        <w:t>ПРО</w:t>
      </w:r>
      <w:r w:rsidRPr="00FD5FA2">
        <w:rPr>
          <w:color w:val="000000" w:themeColor="text1"/>
          <w:sz w:val="28"/>
          <w:szCs w:val="28"/>
        </w:rPr>
        <w:t xml:space="preserve">», в редакции утвержденной решением внеочередного Общего собрания членов СРО (Протокол № </w:t>
      </w:r>
      <w:r w:rsidR="00497174" w:rsidRPr="00FD5FA2">
        <w:rPr>
          <w:color w:val="000000" w:themeColor="text1"/>
          <w:sz w:val="28"/>
          <w:szCs w:val="28"/>
        </w:rPr>
        <w:t>1</w:t>
      </w:r>
      <w:r w:rsidRPr="00FD5FA2">
        <w:rPr>
          <w:color w:val="000000" w:themeColor="text1"/>
          <w:sz w:val="28"/>
          <w:szCs w:val="28"/>
        </w:rPr>
        <w:t xml:space="preserve"> от </w:t>
      </w:r>
      <w:r w:rsidR="00497174" w:rsidRPr="00FD5FA2">
        <w:rPr>
          <w:color w:val="000000" w:themeColor="text1"/>
          <w:sz w:val="28"/>
          <w:szCs w:val="28"/>
        </w:rPr>
        <w:t>08</w:t>
      </w:r>
      <w:r w:rsidRPr="00FD5FA2">
        <w:rPr>
          <w:color w:val="000000" w:themeColor="text1"/>
          <w:sz w:val="28"/>
          <w:szCs w:val="28"/>
        </w:rPr>
        <w:t>.</w:t>
      </w:r>
      <w:r w:rsidR="00497174" w:rsidRPr="00FD5FA2">
        <w:rPr>
          <w:color w:val="000000" w:themeColor="text1"/>
          <w:sz w:val="28"/>
          <w:szCs w:val="28"/>
        </w:rPr>
        <w:t>06</w:t>
      </w:r>
      <w:r w:rsidRPr="00FD5FA2">
        <w:rPr>
          <w:color w:val="000000" w:themeColor="text1"/>
          <w:sz w:val="28"/>
          <w:szCs w:val="28"/>
        </w:rPr>
        <w:t>.201</w:t>
      </w:r>
      <w:r w:rsidR="00497174" w:rsidRPr="00FD5FA2">
        <w:rPr>
          <w:color w:val="000000" w:themeColor="text1"/>
          <w:sz w:val="28"/>
          <w:szCs w:val="28"/>
        </w:rPr>
        <w:t>6</w:t>
      </w:r>
      <w:r w:rsidRPr="00FD5FA2">
        <w:rPr>
          <w:color w:val="000000" w:themeColor="text1"/>
          <w:sz w:val="28"/>
          <w:szCs w:val="28"/>
        </w:rPr>
        <w:t xml:space="preserve">г.) и внесенный в государственный реестр саморегулируемых организаций (Ростехнадзор РФ) считается утратившим силу с 01.07.2017 г. и нормы данного документа не могут применяться с 01.07.2017 г. в деятельности членов СРО, </w:t>
      </w:r>
      <w:r w:rsidR="003B09E7" w:rsidRPr="00FD5FA2">
        <w:rPr>
          <w:color w:val="000000" w:themeColor="text1"/>
          <w:sz w:val="28"/>
          <w:szCs w:val="28"/>
        </w:rPr>
        <w:t>Совета</w:t>
      </w:r>
      <w:r w:rsidRPr="00FD5FA2">
        <w:rPr>
          <w:color w:val="000000" w:themeColor="text1"/>
          <w:sz w:val="28"/>
          <w:szCs w:val="28"/>
        </w:rPr>
        <w:t xml:space="preserve"> СРО, специализированных органов СРО,  Исполнительной дирекции СРО. </w:t>
      </w:r>
    </w:p>
    <w:p w14:paraId="668EB2A1" w14:textId="77777777" w:rsidR="00DF7CE4" w:rsidRPr="00FD5FA2" w:rsidRDefault="00446AD2">
      <w:pPr>
        <w:spacing w:after="19" w:line="259" w:lineRule="auto"/>
        <w:ind w:left="708" w:right="0" w:firstLine="0"/>
        <w:jc w:val="left"/>
        <w:rPr>
          <w:color w:val="000000" w:themeColor="text1"/>
          <w:sz w:val="28"/>
          <w:szCs w:val="28"/>
        </w:rPr>
      </w:pPr>
      <w:r w:rsidRPr="00FD5FA2">
        <w:rPr>
          <w:color w:val="000000" w:themeColor="text1"/>
          <w:sz w:val="28"/>
          <w:szCs w:val="28"/>
        </w:rPr>
        <w:t xml:space="preserve"> </w:t>
      </w:r>
    </w:p>
    <w:p w14:paraId="668EB2A2" w14:textId="77777777" w:rsidR="00DF7CE4" w:rsidRPr="00FD5FA2" w:rsidRDefault="00446AD2">
      <w:pPr>
        <w:spacing w:after="16" w:line="259" w:lineRule="auto"/>
        <w:ind w:left="708" w:right="0" w:firstLine="0"/>
        <w:jc w:val="left"/>
        <w:rPr>
          <w:color w:val="000000" w:themeColor="text1"/>
          <w:sz w:val="28"/>
          <w:szCs w:val="28"/>
        </w:rPr>
      </w:pPr>
      <w:r w:rsidRPr="00FD5FA2">
        <w:rPr>
          <w:color w:val="000000" w:themeColor="text1"/>
          <w:sz w:val="28"/>
          <w:szCs w:val="28"/>
        </w:rPr>
        <w:t xml:space="preserve"> </w:t>
      </w:r>
    </w:p>
    <w:p w14:paraId="668EB2A3" w14:textId="77777777" w:rsidR="00DF7CE4" w:rsidRPr="00FD5FA2" w:rsidRDefault="00446AD2">
      <w:pPr>
        <w:spacing w:after="16" w:line="259" w:lineRule="auto"/>
        <w:ind w:left="708" w:right="0" w:firstLine="0"/>
        <w:jc w:val="left"/>
        <w:rPr>
          <w:color w:val="000000" w:themeColor="text1"/>
          <w:sz w:val="28"/>
          <w:szCs w:val="28"/>
        </w:rPr>
      </w:pPr>
      <w:r w:rsidRPr="00FD5FA2">
        <w:rPr>
          <w:color w:val="000000" w:themeColor="text1"/>
          <w:sz w:val="28"/>
          <w:szCs w:val="28"/>
        </w:rPr>
        <w:t xml:space="preserve"> </w:t>
      </w:r>
    </w:p>
    <w:p w14:paraId="668EB2A4" w14:textId="77777777" w:rsidR="00DF7CE4" w:rsidRPr="00903A19" w:rsidRDefault="00446AD2">
      <w:pPr>
        <w:spacing w:after="16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A5" w14:textId="77777777" w:rsidR="00DF7CE4" w:rsidRPr="00903A19" w:rsidRDefault="00446AD2">
      <w:pPr>
        <w:spacing w:after="16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A6" w14:textId="77777777" w:rsidR="00DF7CE4" w:rsidRPr="00903A19" w:rsidRDefault="00446AD2">
      <w:pPr>
        <w:spacing w:after="0" w:line="259" w:lineRule="auto"/>
        <w:ind w:left="720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A7" w14:textId="77777777" w:rsidR="00DF7CE4" w:rsidRPr="00903A19" w:rsidRDefault="00446AD2">
      <w:pPr>
        <w:spacing w:after="16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A8" w14:textId="77777777" w:rsidR="00DF7CE4" w:rsidRPr="00903A19" w:rsidRDefault="00446AD2">
      <w:pPr>
        <w:spacing w:after="16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A9" w14:textId="77777777" w:rsidR="00DF7CE4" w:rsidRPr="00903A19" w:rsidRDefault="00446AD2">
      <w:pPr>
        <w:spacing w:after="16" w:line="259" w:lineRule="auto"/>
        <w:ind w:left="708" w:right="0" w:firstLine="0"/>
        <w:jc w:val="left"/>
        <w:rPr>
          <w:sz w:val="28"/>
          <w:szCs w:val="28"/>
        </w:rPr>
      </w:pPr>
      <w:r w:rsidRPr="00903A19">
        <w:rPr>
          <w:sz w:val="28"/>
          <w:szCs w:val="28"/>
        </w:rPr>
        <w:t xml:space="preserve"> </w:t>
      </w:r>
    </w:p>
    <w:p w14:paraId="668EB2AA" w14:textId="77777777" w:rsidR="00DF7CE4" w:rsidRDefault="00446AD2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668EB2AB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AC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AD" w14:textId="77777777" w:rsidR="00DF7CE4" w:rsidRDefault="00446AD2">
      <w:pPr>
        <w:spacing w:after="16" w:line="259" w:lineRule="auto"/>
        <w:ind w:left="708" w:right="0" w:firstLine="0"/>
        <w:jc w:val="left"/>
      </w:pPr>
      <w:r>
        <w:lastRenderedPageBreak/>
        <w:t xml:space="preserve"> </w:t>
      </w:r>
    </w:p>
    <w:p w14:paraId="668EB2AE" w14:textId="77777777" w:rsidR="00DF7CE4" w:rsidRDefault="00446AD2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668EB2AF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0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1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2" w14:textId="77777777" w:rsidR="00DF7CE4" w:rsidRDefault="00446AD2">
      <w:pPr>
        <w:spacing w:after="17" w:line="259" w:lineRule="auto"/>
        <w:ind w:left="708" w:right="0" w:firstLine="0"/>
        <w:jc w:val="left"/>
      </w:pPr>
      <w:r>
        <w:t xml:space="preserve"> </w:t>
      </w:r>
    </w:p>
    <w:p w14:paraId="668EB2B3" w14:textId="77777777" w:rsidR="00DF7CE4" w:rsidRDefault="00446AD2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668EB2B4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5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6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7" w14:textId="77777777" w:rsidR="00DF7CE4" w:rsidRDefault="00446AD2">
      <w:pPr>
        <w:spacing w:after="19" w:line="259" w:lineRule="auto"/>
        <w:ind w:left="708" w:right="0" w:firstLine="0"/>
        <w:jc w:val="left"/>
      </w:pPr>
      <w:r>
        <w:t xml:space="preserve"> </w:t>
      </w:r>
    </w:p>
    <w:p w14:paraId="668EB2B8" w14:textId="77777777" w:rsidR="00DF7CE4" w:rsidRDefault="00446AD2">
      <w:pPr>
        <w:spacing w:after="16" w:line="259" w:lineRule="auto"/>
        <w:ind w:left="708" w:right="0" w:firstLine="0"/>
        <w:jc w:val="left"/>
      </w:pPr>
      <w:r>
        <w:t xml:space="preserve"> </w:t>
      </w:r>
    </w:p>
    <w:p w14:paraId="668EB2B9" w14:textId="77777777" w:rsidR="00DF7CE4" w:rsidRDefault="00446AD2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DF7CE4">
      <w:footerReference w:type="even" r:id="rId8"/>
      <w:footerReference w:type="default" r:id="rId9"/>
      <w:footerReference w:type="first" r:id="rId10"/>
      <w:pgSz w:w="11906" w:h="16838"/>
      <w:pgMar w:top="1321" w:right="788" w:bottom="1290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EB2BC" w14:textId="77777777" w:rsidR="00BC1038" w:rsidRDefault="00BC1038">
      <w:pPr>
        <w:spacing w:after="0" w:line="240" w:lineRule="auto"/>
      </w:pPr>
      <w:r>
        <w:separator/>
      </w:r>
    </w:p>
  </w:endnote>
  <w:endnote w:type="continuationSeparator" w:id="0">
    <w:p w14:paraId="668EB2BD" w14:textId="77777777" w:rsidR="00BC1038" w:rsidRDefault="00BC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B2BE" w14:textId="77777777" w:rsidR="00DF7CE4" w:rsidRDefault="00446AD2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68EB2BF" w14:textId="77777777" w:rsidR="00DF7CE4" w:rsidRDefault="00446A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B2C0" w14:textId="03415245" w:rsidR="00DF7CE4" w:rsidRDefault="00446AD2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5A5">
      <w:rPr>
        <w:noProof/>
      </w:rPr>
      <w:t>1</w:t>
    </w:r>
    <w:r>
      <w:fldChar w:fldCharType="end"/>
    </w:r>
    <w:r>
      <w:t xml:space="preserve"> </w:t>
    </w:r>
  </w:p>
  <w:p w14:paraId="668EB2C1" w14:textId="77777777" w:rsidR="00DF7CE4" w:rsidRDefault="00446A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EB2C2" w14:textId="77777777" w:rsidR="00DF7CE4" w:rsidRDefault="00446AD2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68EB2C3" w14:textId="77777777" w:rsidR="00DF7CE4" w:rsidRDefault="00446A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B2BA" w14:textId="77777777" w:rsidR="00BC1038" w:rsidRDefault="00BC1038">
      <w:pPr>
        <w:spacing w:after="0" w:line="240" w:lineRule="auto"/>
      </w:pPr>
      <w:r>
        <w:separator/>
      </w:r>
    </w:p>
  </w:footnote>
  <w:footnote w:type="continuationSeparator" w:id="0">
    <w:p w14:paraId="668EB2BB" w14:textId="77777777" w:rsidR="00BC1038" w:rsidRDefault="00BC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3E8"/>
    <w:multiLevelType w:val="hybridMultilevel"/>
    <w:tmpl w:val="D9B82578"/>
    <w:lvl w:ilvl="0" w:tplc="D10671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F357C1"/>
    <w:multiLevelType w:val="hybridMultilevel"/>
    <w:tmpl w:val="7E1A32D6"/>
    <w:lvl w:ilvl="0" w:tplc="B8B6A3CC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4C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AFB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061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71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87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EAA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8D5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E20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8A57A9"/>
    <w:multiLevelType w:val="multilevel"/>
    <w:tmpl w:val="58AE5F5E"/>
    <w:lvl w:ilvl="0">
      <w:start w:val="2"/>
      <w:numFmt w:val="decimal"/>
      <w:lvlText w:val="%1."/>
      <w:lvlJc w:val="left"/>
      <w:pPr>
        <w:ind w:left="3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677154"/>
    <w:multiLevelType w:val="hybridMultilevel"/>
    <w:tmpl w:val="07A497D2"/>
    <w:lvl w:ilvl="0" w:tplc="DA7A2A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A2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CE7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0CE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64D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A11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DE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81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2C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BD7452"/>
    <w:multiLevelType w:val="multilevel"/>
    <w:tmpl w:val="931C18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E4"/>
    <w:rsid w:val="001835A5"/>
    <w:rsid w:val="003B09E7"/>
    <w:rsid w:val="00446AD2"/>
    <w:rsid w:val="00497174"/>
    <w:rsid w:val="00893389"/>
    <w:rsid w:val="00903A19"/>
    <w:rsid w:val="009B725C"/>
    <w:rsid w:val="00BC1038"/>
    <w:rsid w:val="00DF7CE4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B252"/>
  <w15:docId w15:val="{3AD1FC87-6342-4AC2-9EB4-370D21E2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5" w:line="305" w:lineRule="auto"/>
      <w:ind w:left="4040" w:right="356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0" w:right="6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90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o-gpou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</dc:creator>
  <cp:keywords/>
  <cp:lastModifiedBy>АССПРО СРО</cp:lastModifiedBy>
  <cp:revision>6</cp:revision>
  <dcterms:created xsi:type="dcterms:W3CDTF">2017-05-12T12:36:00Z</dcterms:created>
  <dcterms:modified xsi:type="dcterms:W3CDTF">2017-05-26T13:54:00Z</dcterms:modified>
</cp:coreProperties>
</file>